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1321" w14:textId="77777777" w:rsidR="00FA1503" w:rsidRDefault="00FA1503" w:rsidP="009E531E">
      <w:pPr>
        <w:spacing w:before="100" w:beforeAutospacing="1" w:after="100" w:afterAutospacing="1" w:line="240" w:lineRule="auto"/>
        <w:rPr>
          <w:rFonts w:ascii="EB Garamond" w:eastAsia="Times New Roman" w:hAnsi="EB Garamond" w:cs="Times New Roman"/>
          <w:b/>
          <w:bCs/>
          <w:kern w:val="0"/>
          <w:sz w:val="47"/>
          <w:szCs w:val="47"/>
          <w:lang w:eastAsia="en-GB"/>
          <w14:ligatures w14:val="none"/>
        </w:rPr>
      </w:pPr>
      <w:r w:rsidRPr="00FA1503">
        <w:rPr>
          <w:rFonts w:ascii="EB Garamond" w:eastAsia="Times New Roman" w:hAnsi="EB Garamond" w:cs="Times New Roman"/>
          <w:b/>
          <w:bCs/>
          <w:kern w:val="0"/>
          <w:sz w:val="47"/>
          <w:szCs w:val="47"/>
          <w:lang w:eastAsia="en-GB"/>
          <w14:ligatures w14:val="none"/>
        </w:rPr>
        <w:t>House in the Wild, Maasai Mara</w:t>
      </w:r>
    </w:p>
    <w:p w14:paraId="0E4AA449" w14:textId="77777777" w:rsidR="00FA1503" w:rsidRDefault="00FA1503" w:rsidP="009E531E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</w:pPr>
      <w:r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 xml:space="preserve">An intimate and welcoming boutique lodge tucked away within the 1000-acre private </w:t>
      </w:r>
      <w:proofErr w:type="spellStart"/>
      <w:r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>Naretoi</w:t>
      </w:r>
      <w:proofErr w:type="spellEnd"/>
      <w:r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 xml:space="preserve"> Estate on the edge of the Maasai Mara Reserve, House in the Wild sits on the banks of the Mara River within the award-winning </w:t>
      </w:r>
      <w:proofErr w:type="spellStart"/>
      <w:r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>Enonkishu</w:t>
      </w:r>
      <w:proofErr w:type="spellEnd"/>
      <w:r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 xml:space="preserve"> Conservancy, which provides excellent game viewing and an abundance of safari and community </w:t>
      </w:r>
      <w:proofErr w:type="spellStart"/>
      <w:r>
        <w:rPr>
          <w:rFonts w:ascii="Open Sans" w:hAnsi="Open Sans" w:cs="Open Sans"/>
          <w:color w:val="333333"/>
          <w:sz w:val="26"/>
          <w:szCs w:val="26"/>
          <w:shd w:val="clear" w:color="auto" w:fill="FFFFFF"/>
        </w:rPr>
        <w:t>activities.</w:t>
      </w:r>
    </w:p>
    <w:p w14:paraId="45E52FDB" w14:textId="6E820D71" w:rsidR="00301452" w:rsidRPr="00D00ED8" w:rsidRDefault="00301452" w:rsidP="009E5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</w:pPr>
      <w:r w:rsidRPr="00D00ED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  <w:t>Summar</w:t>
      </w:r>
      <w:proofErr w:type="spellEnd"/>
      <w:r w:rsidRPr="00D00ED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  <w:t>y</w:t>
      </w:r>
    </w:p>
    <w:p w14:paraId="70A33458" w14:textId="77777777" w:rsidR="00FA1503" w:rsidRPr="00FA1503" w:rsidRDefault="00FA1503" w:rsidP="00FA1503">
      <w:pPr>
        <w:numPr>
          <w:ilvl w:val="0"/>
          <w:numId w:val="37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Small, charming, authentic, family-owned and run</w:t>
      </w:r>
    </w:p>
    <w:p w14:paraId="401BFDFE" w14:textId="77777777" w:rsidR="00FA1503" w:rsidRPr="00FA1503" w:rsidRDefault="00FA1503" w:rsidP="00FA1503">
      <w:pPr>
        <w:numPr>
          <w:ilvl w:val="0"/>
          <w:numId w:val="37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Rustic-chic accommodation, generous full-board tariff</w:t>
      </w:r>
    </w:p>
    <w:p w14:paraId="0CEBD404" w14:textId="77777777" w:rsidR="00FA1503" w:rsidRPr="00FA1503" w:rsidRDefault="00FA1503" w:rsidP="00FA1503">
      <w:pPr>
        <w:numPr>
          <w:ilvl w:val="0"/>
          <w:numId w:val="37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Swimming pool, poolside pavilion, spacious living &amp; dining areas</w:t>
      </w:r>
    </w:p>
    <w:p w14:paraId="4E314FA8" w14:textId="77777777" w:rsidR="00FA1503" w:rsidRPr="00FA1503" w:rsidRDefault="00FA1503" w:rsidP="00FA1503">
      <w:pPr>
        <w:numPr>
          <w:ilvl w:val="0"/>
          <w:numId w:val="37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Excellent game viewing and safari &amp; conservation activities</w:t>
      </w:r>
    </w:p>
    <w:p w14:paraId="54C9AE55" w14:textId="77777777" w:rsidR="00FA1503" w:rsidRPr="00FA1503" w:rsidRDefault="00FA1503" w:rsidP="00FA1503">
      <w:pPr>
        <w:numPr>
          <w:ilvl w:val="0"/>
          <w:numId w:val="37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Accommodates 16-20 guests in six private cottages</w:t>
      </w:r>
    </w:p>
    <w:p w14:paraId="5831C599" w14:textId="77777777" w:rsidR="00FA1503" w:rsidRPr="00FA1503" w:rsidRDefault="00FA1503" w:rsidP="00FA1503">
      <w:pPr>
        <w:numPr>
          <w:ilvl w:val="0"/>
          <w:numId w:val="37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Resident rates from </w:t>
      </w:r>
      <w:r w:rsidRPr="00FA1503">
        <w:rPr>
          <w:rFonts w:ascii="inherit" w:eastAsia="Times New Roman" w:hAnsi="inherit" w:cs="Open Sans"/>
          <w:b/>
          <w:bCs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Kes 41,670</w:t>
      </w: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 per adult ‘full board’</w:t>
      </w:r>
    </w:p>
    <w:p w14:paraId="32B3D531" w14:textId="508367D8" w:rsidR="00301452" w:rsidRPr="00D00ED8" w:rsidRDefault="00301452" w:rsidP="009E53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</w:pPr>
      <w:r w:rsidRPr="00D00ED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  <w:t>Detailed Information</w:t>
      </w:r>
    </w:p>
    <w:p w14:paraId="7643D5F0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 xml:space="preserve">Set within the private 1000-acre </w:t>
      </w:r>
      <w:proofErr w:type="spellStart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Naretoi</w:t>
      </w:r>
      <w:proofErr w:type="spellEnd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estate</w:t>
      </w:r>
    </w:p>
    <w:p w14:paraId="23735BD7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 xml:space="preserve">Access to </w:t>
      </w:r>
      <w:proofErr w:type="spellStart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Enonkishu</w:t>
      </w:r>
      <w:proofErr w:type="spellEnd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, Ol Chorro and Lemek conservancies</w:t>
      </w:r>
    </w:p>
    <w:p w14:paraId="1B970021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Spacious central living and dining ‘</w:t>
      </w:r>
      <w:proofErr w:type="spellStart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mess’</w:t>
      </w:r>
      <w:proofErr w:type="spellEnd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with bar</w:t>
      </w:r>
    </w:p>
    <w:p w14:paraId="0AECAE3C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Poolside living &amp; dining pavilion</w:t>
      </w:r>
    </w:p>
    <w:p w14:paraId="34E4E8C6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Four separate accommodation cottages</w:t>
      </w:r>
    </w:p>
    <w:p w14:paraId="4CC2B784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6 bedrooms in total</w:t>
      </w:r>
    </w:p>
    <w:p w14:paraId="650716A5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Swimming pool with children’s toys</w:t>
      </w:r>
    </w:p>
    <w:p w14:paraId="5BFCB405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Lawns overlooking the Mara River</w:t>
      </w:r>
    </w:p>
    <w:p w14:paraId="08931C3B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Croquet, boules, river fishing</w:t>
      </w:r>
    </w:p>
    <w:p w14:paraId="0EAEB2F1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Electric fence, 24-hour security, night watchmen</w:t>
      </w:r>
    </w:p>
    <w:p w14:paraId="5F13812B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24-hour electricity – solar power with back-up generator</w:t>
      </w:r>
    </w:p>
    <w:p w14:paraId="0A4F429D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Hairdryer and other high-voltage items – by special arrangement</w:t>
      </w:r>
    </w:p>
    <w:p w14:paraId="1DBB3B68" w14:textId="77777777" w:rsidR="00FA1503" w:rsidRP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proofErr w:type="spellStart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Cellphone</w:t>
      </w:r>
      <w:proofErr w:type="spellEnd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 xml:space="preserve"> signal and wi-fi internet</w:t>
      </w:r>
    </w:p>
    <w:p w14:paraId="32E2CB5D" w14:textId="77777777" w:rsidR="00FA1503" w:rsidRDefault="00FA1503" w:rsidP="00FA1503">
      <w:pPr>
        <w:numPr>
          <w:ilvl w:val="0"/>
          <w:numId w:val="40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Childminders available</w:t>
      </w:r>
    </w:p>
    <w:p w14:paraId="72A67D27" w14:textId="54CE18FE" w:rsidR="00FA1503" w:rsidRDefault="00FA1503" w:rsidP="00FA1503">
      <w:pPr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inherit" w:eastAsia="Times New Roman" w:hAnsi="inherit" w:cs="Open Sans"/>
          <w:b/>
          <w:bCs/>
          <w:color w:val="000000"/>
          <w:kern w:val="0"/>
          <w:sz w:val="21"/>
          <w:szCs w:val="21"/>
          <w:bdr w:val="none" w:sz="0" w:space="0" w:color="auto" w:frame="1"/>
          <w:lang w:eastAsia="en-GB"/>
          <w14:ligatures w14:val="none"/>
        </w:rPr>
        <w:t>Activities</w:t>
      </w:r>
    </w:p>
    <w:p w14:paraId="14B912F8" w14:textId="7692A3E5" w:rsidR="00FA1503" w:rsidRPr="00FA1503" w:rsidRDefault="00FA1503" w:rsidP="00FA1503">
      <w:pPr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please ask for further information, availability and rates for these and other activities –</w:t>
      </w:r>
    </w:p>
    <w:p w14:paraId="1B196C38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Visits to the Rhino Sanctuary</w:t>
      </w:r>
    </w:p>
    <w:p w14:paraId="395955B2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 xml:space="preserve">Guided Walks within </w:t>
      </w:r>
      <w:proofErr w:type="spellStart"/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Naretoi</w:t>
      </w:r>
      <w:proofErr w:type="spellEnd"/>
    </w:p>
    <w:p w14:paraId="33394DBB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Sundowner drinks and picnics</w:t>
      </w:r>
    </w:p>
    <w:p w14:paraId="3867BE06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Trips to other nearby conservancies</w:t>
      </w:r>
    </w:p>
    <w:p w14:paraId="7EF1C3C4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Trips to the Mara National Reserve</w:t>
      </w:r>
    </w:p>
    <w:p w14:paraId="1BF0435F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Local school visits</w:t>
      </w:r>
    </w:p>
    <w:p w14:paraId="6B554F14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Local Maasai village visits</w:t>
      </w:r>
    </w:p>
    <w:p w14:paraId="42C79B9D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Bush meals</w:t>
      </w:r>
    </w:p>
    <w:p w14:paraId="7EA9BEDB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Maasai homestay</w:t>
      </w:r>
    </w:p>
    <w:p w14:paraId="510BDC2E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Farm activities</w:t>
      </w:r>
    </w:p>
    <w:p w14:paraId="4F0ABE08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Visits to the local cattle market</w:t>
      </w:r>
    </w:p>
    <w:p w14:paraId="6A291344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lastRenderedPageBreak/>
        <w:t>Scenic helicopter flights</w:t>
      </w:r>
    </w:p>
    <w:p w14:paraId="44D51A27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Visit to the Mara Training Centre</w:t>
      </w:r>
    </w:p>
    <w:p w14:paraId="3E592D13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Visit the indigenous tree nursery</w:t>
      </w:r>
    </w:p>
    <w:p w14:paraId="7E2302BF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Visit to the Mara Elephant Project</w:t>
      </w:r>
    </w:p>
    <w:p w14:paraId="202D5937" w14:textId="77777777" w:rsidR="00FA1503" w:rsidRPr="00FA1503" w:rsidRDefault="00FA1503" w:rsidP="00FA1503">
      <w:pPr>
        <w:numPr>
          <w:ilvl w:val="0"/>
          <w:numId w:val="41"/>
        </w:numPr>
        <w:spacing w:after="0" w:line="240" w:lineRule="auto"/>
        <w:ind w:left="1065" w:firstLine="0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  <w:r w:rsidRPr="00FA1503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  <w:t>Yoga</w:t>
      </w:r>
    </w:p>
    <w:p w14:paraId="34FE6FF8" w14:textId="77777777" w:rsidR="00FA1503" w:rsidRPr="00FA1503" w:rsidRDefault="00FA1503" w:rsidP="00FA1503">
      <w:pPr>
        <w:spacing w:after="0" w:line="240" w:lineRule="auto"/>
        <w:textAlignment w:val="baseline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/>
          <w14:ligatures w14:val="none"/>
        </w:rPr>
      </w:pPr>
    </w:p>
    <w:p w14:paraId="536F4632" w14:textId="5AFBCFFE" w:rsidR="000E2250" w:rsidRPr="00D00ED8" w:rsidRDefault="000E2250" w:rsidP="00D00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</w:pPr>
      <w:r w:rsidRPr="00D00ED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  <w:t>Location</w:t>
      </w:r>
    </w:p>
    <w:p w14:paraId="56D013FA" w14:textId="77777777" w:rsidR="00FA1503" w:rsidRDefault="00FA1503" w:rsidP="00301452">
      <w:pPr>
        <w:spacing w:before="100" w:beforeAutospacing="1" w:after="100" w:afterAutospacing="1" w:line="240" w:lineRule="auto"/>
        <w:rPr>
          <w:rFonts w:ascii="Open Sans" w:hAnsi="Open Sans" w:cs="Open Sans"/>
          <w:color w:val="333333"/>
          <w:sz w:val="21"/>
          <w:szCs w:val="21"/>
          <w:shd w:val="clear" w:color="auto" w:fill="FCFCFC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CFCFC"/>
        </w:rPr>
        <w:t xml:space="preserve">House in the Wild sits above and beside the Mara River within the </w:t>
      </w:r>
      <w:proofErr w:type="spellStart"/>
      <w:r>
        <w:rPr>
          <w:rFonts w:ascii="Open Sans" w:hAnsi="Open Sans" w:cs="Open Sans"/>
          <w:color w:val="333333"/>
          <w:sz w:val="21"/>
          <w:szCs w:val="21"/>
          <w:shd w:val="clear" w:color="auto" w:fill="FCFCFC"/>
        </w:rPr>
        <w:t>Enonkishu</w:t>
      </w:r>
      <w:proofErr w:type="spellEnd"/>
      <w:r>
        <w:rPr>
          <w:rFonts w:ascii="Open Sans" w:hAnsi="Open Sans" w:cs="Open Sans"/>
          <w:color w:val="333333"/>
          <w:sz w:val="21"/>
          <w:szCs w:val="21"/>
          <w:shd w:val="clear" w:color="auto" w:fill="FCFCFC"/>
        </w:rPr>
        <w:t xml:space="preserve"> Conservancy, the most northern conservancy of the Maasai Mara with 4,224 acres of wildlife conservation land. As well as </w:t>
      </w:r>
      <w:proofErr w:type="spellStart"/>
      <w:r>
        <w:rPr>
          <w:rFonts w:ascii="Open Sans" w:hAnsi="Open Sans" w:cs="Open Sans"/>
          <w:color w:val="333333"/>
          <w:sz w:val="21"/>
          <w:szCs w:val="21"/>
          <w:shd w:val="clear" w:color="auto" w:fill="FCFCFC"/>
        </w:rPr>
        <w:t>Enonkishu</w:t>
      </w:r>
      <w:proofErr w:type="spellEnd"/>
      <w:r>
        <w:rPr>
          <w:rFonts w:ascii="Open Sans" w:hAnsi="Open Sans" w:cs="Open Sans"/>
          <w:color w:val="333333"/>
          <w:sz w:val="21"/>
          <w:szCs w:val="21"/>
          <w:shd w:val="clear" w:color="auto" w:fill="FCFCFC"/>
        </w:rPr>
        <w:t>, guests also have access to the extensive Ol Chorro and Lemek Conservancies – all of which provide excellent game viewing across a variety of landscapes and away from the busier tourist trails. The Maasai Mara Reserve is also close at hand and game drives there are also available – but at additional cost and usually only recommended during the annual wildebeest migration.</w:t>
      </w:r>
    </w:p>
    <w:p w14:paraId="6BD34D2D" w14:textId="0F3A9E1A" w:rsidR="00301452" w:rsidRPr="00D00ED8" w:rsidRDefault="00301452" w:rsidP="00301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</w:pPr>
      <w:r w:rsidRPr="00D00ED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  <w:t>How to get there</w:t>
      </w:r>
    </w:p>
    <w:p w14:paraId="691DF930" w14:textId="77777777" w:rsidR="00FA1503" w:rsidRDefault="00FA1503" w:rsidP="00FA1503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inherit" w:eastAsiaTheme="majorEastAsia" w:hAnsi="inherit" w:cs="Open Sans"/>
          <w:color w:val="000000"/>
          <w:sz w:val="21"/>
          <w:szCs w:val="21"/>
          <w:bdr w:val="none" w:sz="0" w:space="0" w:color="auto" w:frame="1"/>
        </w:rPr>
        <w:t>By road</w:t>
      </w:r>
      <w:r>
        <w:rPr>
          <w:rFonts w:ascii="Open Sans" w:hAnsi="Open Sans" w:cs="Open Sans"/>
          <w:color w:val="333333"/>
          <w:sz w:val="21"/>
          <w:szCs w:val="21"/>
        </w:rPr>
        <w:t> – House in the Wild is a 4 to 5 hour drive from Nairobi via Narok.</w:t>
      </w:r>
    </w:p>
    <w:p w14:paraId="3DED9F39" w14:textId="77777777" w:rsidR="00FA1503" w:rsidRDefault="00FA1503" w:rsidP="00FA1503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inherit" w:eastAsiaTheme="majorEastAsia" w:hAnsi="inherit" w:cs="Open Sans"/>
          <w:color w:val="000000"/>
          <w:sz w:val="21"/>
          <w:szCs w:val="21"/>
          <w:bdr w:val="none" w:sz="0" w:space="0" w:color="auto" w:frame="1"/>
        </w:rPr>
        <w:t>By air</w:t>
      </w:r>
      <w:r>
        <w:rPr>
          <w:rFonts w:ascii="Open Sans" w:hAnsi="Open Sans" w:cs="Open Sans"/>
          <w:color w:val="333333"/>
          <w:sz w:val="21"/>
          <w:szCs w:val="21"/>
        </w:rPr>
        <w:t xml:space="preserve"> – there are several daily flights on Air Kenya,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Safarilink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or Mombasa Air Safari to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Ngerende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Airstrip which is a 30-minute minutes away from the lodge. Private air charters can access the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Naretoi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Airstrip which is a 5-minute drive from the lodge but only suitable for smaller aircraft (please enquire).</w:t>
      </w:r>
    </w:p>
    <w:p w14:paraId="3E1ED44D" w14:textId="47CEFB10" w:rsidR="00301452" w:rsidRPr="00D00ED8" w:rsidRDefault="00D00ED8" w:rsidP="003014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</w:pPr>
      <w:r w:rsidRPr="00D00ED8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u w:val="single"/>
          <w:lang w:eastAsia="en-GB"/>
          <w14:ligatures w14:val="none"/>
        </w:rPr>
        <w:t>Rates</w:t>
      </w:r>
    </w:p>
    <w:p w14:paraId="4BF9D662" w14:textId="77777777" w:rsidR="00FA1503" w:rsidRDefault="00FA1503" w:rsidP="00FA1503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inherit" w:eastAsiaTheme="majorEastAsia" w:hAnsi="inherit" w:cs="Open Sans"/>
          <w:color w:val="000000"/>
          <w:sz w:val="21"/>
          <w:szCs w:val="21"/>
          <w:bdr w:val="none" w:sz="0" w:space="0" w:color="auto" w:frame="1"/>
        </w:rPr>
        <w:t>Standard Season Rates –  7th Jan to 30th June and 1st Oct to 19th Dec</w:t>
      </w:r>
    </w:p>
    <w:p w14:paraId="4AA25826" w14:textId="77777777" w:rsidR="00FA1503" w:rsidRDefault="00FA1503" w:rsidP="00FA1503">
      <w:pPr>
        <w:numPr>
          <w:ilvl w:val="0"/>
          <w:numId w:val="42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Resident adult sharing – </w:t>
      </w:r>
      <w:r>
        <w:rPr>
          <w:rStyle w:val="Strong"/>
          <w:rFonts w:ascii="inherit" w:hAnsi="inherit" w:cs="Open Sans"/>
          <w:color w:val="000000"/>
          <w:sz w:val="21"/>
          <w:szCs w:val="21"/>
          <w:bdr w:val="none" w:sz="0" w:space="0" w:color="auto" w:frame="1"/>
        </w:rPr>
        <w:t>Kes 41,670 </w:t>
      </w:r>
      <w:r>
        <w:rPr>
          <w:rFonts w:ascii="Open Sans" w:hAnsi="Open Sans" w:cs="Open Sans"/>
          <w:color w:val="333333"/>
          <w:sz w:val="21"/>
          <w:szCs w:val="21"/>
        </w:rPr>
        <w:t>per night</w:t>
      </w:r>
    </w:p>
    <w:p w14:paraId="511C8EE2" w14:textId="77777777" w:rsidR="00FA1503" w:rsidRDefault="00FA1503" w:rsidP="00FA1503">
      <w:pPr>
        <w:numPr>
          <w:ilvl w:val="0"/>
          <w:numId w:val="42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Resident child (5-15 years) sharing – </w:t>
      </w:r>
      <w:r>
        <w:rPr>
          <w:rStyle w:val="Strong"/>
          <w:rFonts w:ascii="inherit" w:hAnsi="inherit" w:cs="Open Sans"/>
          <w:color w:val="000000"/>
          <w:sz w:val="21"/>
          <w:szCs w:val="21"/>
          <w:bdr w:val="none" w:sz="0" w:space="0" w:color="auto" w:frame="1"/>
        </w:rPr>
        <w:t>Kes 28,335 </w:t>
      </w:r>
      <w:r>
        <w:rPr>
          <w:rFonts w:ascii="Open Sans" w:hAnsi="Open Sans" w:cs="Open Sans"/>
          <w:color w:val="333333"/>
          <w:sz w:val="21"/>
          <w:szCs w:val="21"/>
        </w:rPr>
        <w:t>per night</w:t>
      </w:r>
    </w:p>
    <w:p w14:paraId="4FA24F37" w14:textId="77777777" w:rsidR="00FA1503" w:rsidRDefault="00FA1503" w:rsidP="00FA1503">
      <w:pPr>
        <w:numPr>
          <w:ilvl w:val="0"/>
          <w:numId w:val="42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Children under 5 stay free</w:t>
      </w:r>
    </w:p>
    <w:p w14:paraId="20C5C607" w14:textId="77777777" w:rsidR="00FA1503" w:rsidRDefault="00FA1503" w:rsidP="00FA1503">
      <w:pPr>
        <w:numPr>
          <w:ilvl w:val="0"/>
          <w:numId w:val="42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Minimum stay – 2 nights</w:t>
      </w:r>
    </w:p>
    <w:p w14:paraId="5E4AB43C" w14:textId="77777777" w:rsidR="00FA1503" w:rsidRDefault="00FA1503" w:rsidP="00FA1503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inherit" w:eastAsiaTheme="majorEastAsia" w:hAnsi="inherit" w:cs="Open Sans"/>
          <w:color w:val="000000"/>
          <w:sz w:val="21"/>
          <w:szCs w:val="21"/>
          <w:bdr w:val="none" w:sz="0" w:space="0" w:color="auto" w:frame="1"/>
        </w:rPr>
        <w:t>High Season Rates – 1st July to 30th Sept </w:t>
      </w:r>
    </w:p>
    <w:p w14:paraId="72F15CC0" w14:textId="77777777" w:rsidR="00FA1503" w:rsidRDefault="00FA1503" w:rsidP="00FA1503">
      <w:pPr>
        <w:numPr>
          <w:ilvl w:val="0"/>
          <w:numId w:val="43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Resident adult sharing – </w:t>
      </w:r>
      <w:r>
        <w:rPr>
          <w:rStyle w:val="Strong"/>
          <w:rFonts w:ascii="inherit" w:hAnsi="inherit" w:cs="Open Sans"/>
          <w:color w:val="000000"/>
          <w:sz w:val="21"/>
          <w:szCs w:val="21"/>
          <w:bdr w:val="none" w:sz="0" w:space="0" w:color="auto" w:frame="1"/>
        </w:rPr>
        <w:t>$1,440 </w:t>
      </w:r>
      <w:r>
        <w:rPr>
          <w:rFonts w:ascii="Open Sans" w:hAnsi="Open Sans" w:cs="Open Sans"/>
          <w:color w:val="333333"/>
          <w:sz w:val="21"/>
          <w:szCs w:val="21"/>
        </w:rPr>
        <w:t>per night</w:t>
      </w:r>
    </w:p>
    <w:p w14:paraId="308034BA" w14:textId="77777777" w:rsidR="00FA1503" w:rsidRDefault="00FA1503" w:rsidP="00FA1503">
      <w:pPr>
        <w:numPr>
          <w:ilvl w:val="0"/>
          <w:numId w:val="43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Resident child (5-15 years) sharing –</w:t>
      </w:r>
      <w:r>
        <w:rPr>
          <w:rStyle w:val="Strong"/>
          <w:rFonts w:ascii="inherit" w:hAnsi="inherit" w:cs="Open Sans"/>
          <w:color w:val="000000"/>
          <w:sz w:val="21"/>
          <w:szCs w:val="21"/>
          <w:bdr w:val="none" w:sz="0" w:space="0" w:color="auto" w:frame="1"/>
        </w:rPr>
        <w:t> $930</w:t>
      </w:r>
      <w:r>
        <w:rPr>
          <w:rFonts w:ascii="Open Sans" w:hAnsi="Open Sans" w:cs="Open Sans"/>
          <w:color w:val="333333"/>
          <w:sz w:val="21"/>
          <w:szCs w:val="21"/>
        </w:rPr>
        <w:t> per night</w:t>
      </w:r>
    </w:p>
    <w:p w14:paraId="41738A87" w14:textId="77777777" w:rsidR="00FA1503" w:rsidRDefault="00FA1503" w:rsidP="00FA1503">
      <w:pPr>
        <w:numPr>
          <w:ilvl w:val="0"/>
          <w:numId w:val="43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Children under 5 stay free</w:t>
      </w:r>
    </w:p>
    <w:p w14:paraId="08963769" w14:textId="77777777" w:rsidR="00FA1503" w:rsidRDefault="00FA1503" w:rsidP="00FA1503">
      <w:pPr>
        <w:numPr>
          <w:ilvl w:val="0"/>
          <w:numId w:val="43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Minimum stay – 2 nights</w:t>
      </w:r>
    </w:p>
    <w:p w14:paraId="05D86CDF" w14:textId="77777777" w:rsidR="00FA1503" w:rsidRDefault="00FA1503" w:rsidP="00FA1503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inherit" w:eastAsiaTheme="majorEastAsia" w:hAnsi="inherit" w:cs="Open Sans"/>
          <w:color w:val="000000"/>
          <w:sz w:val="21"/>
          <w:szCs w:val="21"/>
          <w:bdr w:val="none" w:sz="0" w:space="0" w:color="auto" w:frame="1"/>
        </w:rPr>
        <w:t>Christmas and New Year – 20th Dec to 6th Jan </w:t>
      </w:r>
    </w:p>
    <w:p w14:paraId="5AD5638D" w14:textId="77777777" w:rsidR="00FA1503" w:rsidRDefault="00FA1503" w:rsidP="00FA1503">
      <w:pPr>
        <w:numPr>
          <w:ilvl w:val="0"/>
          <w:numId w:val="44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inherit" w:hAnsi="inherit" w:cs="Open Sans"/>
          <w:color w:val="000000"/>
          <w:sz w:val="21"/>
          <w:szCs w:val="21"/>
          <w:bdr w:val="none" w:sz="0" w:space="0" w:color="auto" w:frame="1"/>
        </w:rPr>
        <w:t>$17,280</w:t>
      </w:r>
      <w:r>
        <w:rPr>
          <w:rFonts w:ascii="Open Sans" w:hAnsi="Open Sans" w:cs="Open Sans"/>
          <w:color w:val="333333"/>
          <w:sz w:val="21"/>
          <w:szCs w:val="21"/>
        </w:rPr>
        <w:t> per night for exclusive use of the house</w:t>
      </w:r>
    </w:p>
    <w:p w14:paraId="47590F6F" w14:textId="77777777" w:rsidR="00FA1503" w:rsidRDefault="00FA1503" w:rsidP="00FA1503">
      <w:pPr>
        <w:numPr>
          <w:ilvl w:val="0"/>
          <w:numId w:val="44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Minimum 12 adults</w:t>
      </w:r>
    </w:p>
    <w:p w14:paraId="3EB1EECA" w14:textId="77777777" w:rsidR="00FA1503" w:rsidRDefault="00FA1503" w:rsidP="00FA1503">
      <w:pPr>
        <w:numPr>
          <w:ilvl w:val="0"/>
          <w:numId w:val="45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Rates include: full board accommodation, soft drinks, local beers, non-premium wines with meals, laundry and  airstrip transfers to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Ngerende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 xml:space="preserve"> airstrip, unlimited game drives in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Enonkishu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, Ol Chorro and Lemek Conservancies, Guided farm walks and e-bike rides around the Wild Shamba, bush breakfast, picnic lunches, horse rides, Rhino Sanctuary visits and visits to the Mara Training Centre.</w:t>
      </w:r>
    </w:p>
    <w:p w14:paraId="4B229093" w14:textId="77777777" w:rsidR="00FA1503" w:rsidRDefault="00FA1503" w:rsidP="00FA1503">
      <w:pPr>
        <w:numPr>
          <w:ilvl w:val="0"/>
          <w:numId w:val="45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The extras are: Sundowners and bush meals, champagne, premium spirits and cellar wines (you may bring your own alcoholic drinks; there’s no corkage </w:t>
      </w:r>
      <w:r>
        <w:rPr>
          <w:rFonts w:ascii="Open Sans" w:hAnsi="Open Sans" w:cs="Open Sans"/>
          <w:color w:val="333333"/>
          <w:sz w:val="21"/>
          <w:szCs w:val="21"/>
        </w:rPr>
        <w:lastRenderedPageBreak/>
        <w:t>fee), hot-air balloons, Mara Reserve fees and any other park or access fee for conservancies outside of those catered for below.</w:t>
      </w:r>
    </w:p>
    <w:p w14:paraId="08114567" w14:textId="77777777" w:rsidR="00FA1503" w:rsidRDefault="00FA1503" w:rsidP="00FA1503">
      <w:pPr>
        <w:numPr>
          <w:ilvl w:val="0"/>
          <w:numId w:val="45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Conservancy fees – </w:t>
      </w:r>
      <w:r>
        <w:rPr>
          <w:rStyle w:val="Strong"/>
          <w:rFonts w:ascii="inherit" w:hAnsi="inherit" w:cs="Open Sans"/>
          <w:color w:val="000000"/>
          <w:sz w:val="21"/>
          <w:szCs w:val="21"/>
          <w:bdr w:val="none" w:sz="0" w:space="0" w:color="auto" w:frame="1"/>
        </w:rPr>
        <w:t>Kes 6,000</w:t>
      </w:r>
      <w:r>
        <w:rPr>
          <w:rFonts w:ascii="Open Sans" w:hAnsi="Open Sans" w:cs="Open Sans"/>
          <w:color w:val="333333"/>
          <w:sz w:val="21"/>
          <w:szCs w:val="21"/>
        </w:rPr>
        <w:t> per resident adult, </w:t>
      </w:r>
      <w:r>
        <w:rPr>
          <w:rStyle w:val="Strong"/>
          <w:rFonts w:ascii="inherit" w:hAnsi="inherit" w:cs="Open Sans"/>
          <w:color w:val="000000"/>
          <w:sz w:val="21"/>
          <w:szCs w:val="21"/>
          <w:bdr w:val="none" w:sz="0" w:space="0" w:color="auto" w:frame="1"/>
        </w:rPr>
        <w:t>Kes 3,000</w:t>
      </w:r>
      <w:r>
        <w:rPr>
          <w:rFonts w:ascii="Open Sans" w:hAnsi="Open Sans" w:cs="Open Sans"/>
          <w:color w:val="333333"/>
          <w:sz w:val="21"/>
          <w:szCs w:val="21"/>
        </w:rPr>
        <w:t xml:space="preserve"> per resident child (5-15). Includes unlimited access to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Enonkishu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, Ol Chorro and Lemek conservancies.</w:t>
      </w:r>
    </w:p>
    <w:p w14:paraId="19A02669" w14:textId="77777777" w:rsidR="00FA1503" w:rsidRDefault="00FA1503" w:rsidP="00FA1503">
      <w:pPr>
        <w:numPr>
          <w:ilvl w:val="0"/>
          <w:numId w:val="45"/>
        </w:numPr>
        <w:spacing w:after="0" w:line="240" w:lineRule="auto"/>
        <w:ind w:left="1065" w:firstLine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Check-in from 11.00 am. Check-out before 10.00 am. No Late departures.</w:t>
      </w:r>
    </w:p>
    <w:p w14:paraId="2FEE4125" w14:textId="77777777" w:rsidR="00FA1503" w:rsidRDefault="00FA1503" w:rsidP="00FA1503">
      <w:pPr>
        <w:pStyle w:val="NormalWeb"/>
        <w:spacing w:before="204" w:beforeAutospacing="0" w:after="204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These rates, terms and conditions are valid for stays up until 6th January 2026</w:t>
      </w:r>
    </w:p>
    <w:p w14:paraId="6245E85A" w14:textId="77777777" w:rsidR="00FA1503" w:rsidRDefault="00FA1503" w:rsidP="00FA1503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These rates, terms and conditions are for East African residents – please </w:t>
      </w:r>
      <w:hyperlink r:id="rId5" w:history="1">
        <w:r>
          <w:rPr>
            <w:rStyle w:val="Hyperlink"/>
            <w:rFonts w:ascii="Open Sans" w:eastAsiaTheme="majorEastAsia" w:hAnsi="Open Sans" w:cs="Open Sans"/>
            <w:color w:val="000000"/>
            <w:sz w:val="21"/>
            <w:szCs w:val="21"/>
            <w:bdr w:val="none" w:sz="0" w:space="0" w:color="auto" w:frame="1"/>
          </w:rPr>
          <w:t>contact us</w:t>
        </w:r>
      </w:hyperlink>
      <w:r>
        <w:rPr>
          <w:rFonts w:ascii="Open Sans" w:hAnsi="Open Sans" w:cs="Open Sans"/>
          <w:color w:val="333333"/>
          <w:sz w:val="21"/>
          <w:szCs w:val="21"/>
        </w:rPr>
        <w:t> for non-resident rates</w:t>
      </w:r>
    </w:p>
    <w:p w14:paraId="2EEFC294" w14:textId="77777777" w:rsidR="00FA1503" w:rsidRDefault="00FA1503" w:rsidP="00FA1503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Please </w:t>
      </w:r>
      <w:hyperlink r:id="rId6" w:history="1">
        <w:r>
          <w:rPr>
            <w:rStyle w:val="Hyperlink"/>
            <w:rFonts w:ascii="Open Sans" w:eastAsiaTheme="majorEastAsia" w:hAnsi="Open Sans" w:cs="Open Sans"/>
            <w:color w:val="000000"/>
            <w:sz w:val="21"/>
            <w:szCs w:val="21"/>
            <w:bdr w:val="none" w:sz="0" w:space="0" w:color="auto" w:frame="1"/>
          </w:rPr>
          <w:t>contact us</w:t>
        </w:r>
      </w:hyperlink>
      <w:r>
        <w:rPr>
          <w:rFonts w:ascii="Open Sans" w:hAnsi="Open Sans" w:cs="Open Sans"/>
          <w:color w:val="333333"/>
          <w:sz w:val="21"/>
          <w:szCs w:val="21"/>
        </w:rPr>
        <w:t> to make a booking</w:t>
      </w:r>
    </w:p>
    <w:p w14:paraId="283E479C" w14:textId="5F5F4A73" w:rsidR="00301452" w:rsidRPr="00E36104" w:rsidRDefault="00FA1503" w:rsidP="00FA1503">
      <w:pPr>
        <w:pStyle w:val="NormalWeb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Please familiarise yourself with all our </w:t>
      </w:r>
      <w:hyperlink r:id="rId7" w:history="1">
        <w:r>
          <w:rPr>
            <w:rStyle w:val="Hyperlink"/>
            <w:rFonts w:ascii="Open Sans" w:eastAsiaTheme="majorEastAsia" w:hAnsi="Open Sans" w:cs="Open Sans"/>
            <w:color w:val="000000"/>
            <w:sz w:val="21"/>
            <w:szCs w:val="21"/>
            <w:bdr w:val="none" w:sz="0" w:space="0" w:color="auto" w:frame="1"/>
          </w:rPr>
          <w:t>terms &amp; conditions</w:t>
        </w:r>
      </w:hyperlink>
      <w:r>
        <w:rPr>
          <w:rFonts w:ascii="Open Sans" w:hAnsi="Open Sans" w:cs="Open Sans"/>
          <w:color w:val="333333"/>
          <w:sz w:val="21"/>
          <w:szCs w:val="21"/>
        </w:rPr>
        <w:t> when making a booking</w:t>
      </w:r>
    </w:p>
    <w:sectPr w:rsidR="00301452" w:rsidRPr="00E36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F7E"/>
    <w:multiLevelType w:val="multilevel"/>
    <w:tmpl w:val="BCE0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250C"/>
    <w:multiLevelType w:val="multilevel"/>
    <w:tmpl w:val="E59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64C01"/>
    <w:multiLevelType w:val="multilevel"/>
    <w:tmpl w:val="07C8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F54F97"/>
    <w:multiLevelType w:val="multilevel"/>
    <w:tmpl w:val="497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46405"/>
    <w:multiLevelType w:val="multilevel"/>
    <w:tmpl w:val="9AAA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F79AB"/>
    <w:multiLevelType w:val="multilevel"/>
    <w:tmpl w:val="AB7A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EA4A96"/>
    <w:multiLevelType w:val="multilevel"/>
    <w:tmpl w:val="6036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016A0"/>
    <w:multiLevelType w:val="multilevel"/>
    <w:tmpl w:val="640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B6FBC"/>
    <w:multiLevelType w:val="multilevel"/>
    <w:tmpl w:val="9286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07A89"/>
    <w:multiLevelType w:val="multilevel"/>
    <w:tmpl w:val="3DCC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A4DB4"/>
    <w:multiLevelType w:val="multilevel"/>
    <w:tmpl w:val="81CA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912CE7"/>
    <w:multiLevelType w:val="multilevel"/>
    <w:tmpl w:val="8760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D5664E"/>
    <w:multiLevelType w:val="multilevel"/>
    <w:tmpl w:val="0440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7306FC"/>
    <w:multiLevelType w:val="multilevel"/>
    <w:tmpl w:val="3514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08770D"/>
    <w:multiLevelType w:val="multilevel"/>
    <w:tmpl w:val="EDE2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8C7BA2"/>
    <w:multiLevelType w:val="multilevel"/>
    <w:tmpl w:val="B64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166C2A"/>
    <w:multiLevelType w:val="multilevel"/>
    <w:tmpl w:val="A478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F948AE"/>
    <w:multiLevelType w:val="multilevel"/>
    <w:tmpl w:val="0B72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9AC2A9C"/>
    <w:multiLevelType w:val="multilevel"/>
    <w:tmpl w:val="AEF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A442A7"/>
    <w:multiLevelType w:val="multilevel"/>
    <w:tmpl w:val="A89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2A59F7"/>
    <w:multiLevelType w:val="multilevel"/>
    <w:tmpl w:val="5C0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4B2AD1"/>
    <w:multiLevelType w:val="multilevel"/>
    <w:tmpl w:val="B9B6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767D8B"/>
    <w:multiLevelType w:val="multilevel"/>
    <w:tmpl w:val="076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D71E04"/>
    <w:multiLevelType w:val="multilevel"/>
    <w:tmpl w:val="708C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2525CB"/>
    <w:multiLevelType w:val="multilevel"/>
    <w:tmpl w:val="1778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0910EE"/>
    <w:multiLevelType w:val="hybridMultilevel"/>
    <w:tmpl w:val="727A3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50FF4"/>
    <w:multiLevelType w:val="multilevel"/>
    <w:tmpl w:val="6D1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C9544F"/>
    <w:multiLevelType w:val="multilevel"/>
    <w:tmpl w:val="22C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7E60DF"/>
    <w:multiLevelType w:val="multilevel"/>
    <w:tmpl w:val="1E66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313403"/>
    <w:multiLevelType w:val="multilevel"/>
    <w:tmpl w:val="396A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F19A5"/>
    <w:multiLevelType w:val="multilevel"/>
    <w:tmpl w:val="198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2A7FDE"/>
    <w:multiLevelType w:val="multilevel"/>
    <w:tmpl w:val="6652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4113D6"/>
    <w:multiLevelType w:val="multilevel"/>
    <w:tmpl w:val="5782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7723BB"/>
    <w:multiLevelType w:val="multilevel"/>
    <w:tmpl w:val="EE02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D95221"/>
    <w:multiLevelType w:val="multilevel"/>
    <w:tmpl w:val="2478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347608"/>
    <w:multiLevelType w:val="multilevel"/>
    <w:tmpl w:val="A730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2771D3"/>
    <w:multiLevelType w:val="multilevel"/>
    <w:tmpl w:val="02E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926571"/>
    <w:multiLevelType w:val="multilevel"/>
    <w:tmpl w:val="D9EC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9E36683"/>
    <w:multiLevelType w:val="multilevel"/>
    <w:tmpl w:val="044E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0C2550"/>
    <w:multiLevelType w:val="multilevel"/>
    <w:tmpl w:val="73B6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BE23D8"/>
    <w:multiLevelType w:val="multilevel"/>
    <w:tmpl w:val="9A36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FB3B80"/>
    <w:multiLevelType w:val="multilevel"/>
    <w:tmpl w:val="D622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7246E1"/>
    <w:multiLevelType w:val="multilevel"/>
    <w:tmpl w:val="ED32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7A670B"/>
    <w:multiLevelType w:val="multilevel"/>
    <w:tmpl w:val="C8A0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4E2A47"/>
    <w:multiLevelType w:val="multilevel"/>
    <w:tmpl w:val="2C22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7253137">
    <w:abstractNumId w:val="21"/>
  </w:num>
  <w:num w:numId="2" w16cid:durableId="1047413616">
    <w:abstractNumId w:val="6"/>
  </w:num>
  <w:num w:numId="3" w16cid:durableId="1269776153">
    <w:abstractNumId w:val="29"/>
  </w:num>
  <w:num w:numId="4" w16cid:durableId="579486449">
    <w:abstractNumId w:val="42"/>
  </w:num>
  <w:num w:numId="5" w16cid:durableId="1491142388">
    <w:abstractNumId w:val="32"/>
  </w:num>
  <w:num w:numId="6" w16cid:durableId="1937054244">
    <w:abstractNumId w:val="39"/>
  </w:num>
  <w:num w:numId="7" w16cid:durableId="658457992">
    <w:abstractNumId w:val="43"/>
  </w:num>
  <w:num w:numId="8" w16cid:durableId="1643267566">
    <w:abstractNumId w:val="10"/>
  </w:num>
  <w:num w:numId="9" w16cid:durableId="152992875">
    <w:abstractNumId w:val="8"/>
  </w:num>
  <w:num w:numId="10" w16cid:durableId="862590450">
    <w:abstractNumId w:val="35"/>
  </w:num>
  <w:num w:numId="11" w16cid:durableId="827093164">
    <w:abstractNumId w:val="9"/>
  </w:num>
  <w:num w:numId="12" w16cid:durableId="606930760">
    <w:abstractNumId w:val="26"/>
  </w:num>
  <w:num w:numId="13" w16cid:durableId="989820572">
    <w:abstractNumId w:val="3"/>
  </w:num>
  <w:num w:numId="14" w16cid:durableId="1040010254">
    <w:abstractNumId w:val="7"/>
  </w:num>
  <w:num w:numId="15" w16cid:durableId="1089347540">
    <w:abstractNumId w:val="38"/>
  </w:num>
  <w:num w:numId="16" w16cid:durableId="2147122910">
    <w:abstractNumId w:val="22"/>
  </w:num>
  <w:num w:numId="17" w16cid:durableId="1650094829">
    <w:abstractNumId w:val="24"/>
  </w:num>
  <w:num w:numId="18" w16cid:durableId="514730244">
    <w:abstractNumId w:val="27"/>
  </w:num>
  <w:num w:numId="19" w16cid:durableId="1081489529">
    <w:abstractNumId w:val="31"/>
  </w:num>
  <w:num w:numId="20" w16cid:durableId="651328536">
    <w:abstractNumId w:val="0"/>
  </w:num>
  <w:num w:numId="21" w16cid:durableId="257452130">
    <w:abstractNumId w:val="33"/>
  </w:num>
  <w:num w:numId="22" w16cid:durableId="169488411">
    <w:abstractNumId w:val="23"/>
  </w:num>
  <w:num w:numId="23" w16cid:durableId="1534877451">
    <w:abstractNumId w:val="19"/>
  </w:num>
  <w:num w:numId="24" w16cid:durableId="958953376">
    <w:abstractNumId w:val="36"/>
  </w:num>
  <w:num w:numId="25" w16cid:durableId="1353997860">
    <w:abstractNumId w:val="25"/>
  </w:num>
  <w:num w:numId="26" w16cid:durableId="1645087238">
    <w:abstractNumId w:val="30"/>
  </w:num>
  <w:num w:numId="27" w16cid:durableId="1492137561">
    <w:abstractNumId w:val="37"/>
  </w:num>
  <w:num w:numId="28" w16cid:durableId="1632979499">
    <w:abstractNumId w:val="20"/>
  </w:num>
  <w:num w:numId="29" w16cid:durableId="1697149549">
    <w:abstractNumId w:val="2"/>
  </w:num>
  <w:num w:numId="30" w16cid:durableId="1504860277">
    <w:abstractNumId w:val="44"/>
  </w:num>
  <w:num w:numId="31" w16cid:durableId="326595514">
    <w:abstractNumId w:val="28"/>
  </w:num>
  <w:num w:numId="32" w16cid:durableId="526405197">
    <w:abstractNumId w:val="1"/>
  </w:num>
  <w:num w:numId="33" w16cid:durableId="137839875">
    <w:abstractNumId w:val="12"/>
  </w:num>
  <w:num w:numId="34" w16cid:durableId="1394429242">
    <w:abstractNumId w:val="11"/>
  </w:num>
  <w:num w:numId="35" w16cid:durableId="627123882">
    <w:abstractNumId w:val="17"/>
  </w:num>
  <w:num w:numId="36" w16cid:durableId="1534732895">
    <w:abstractNumId w:val="13"/>
  </w:num>
  <w:num w:numId="37" w16cid:durableId="1113091766">
    <w:abstractNumId w:val="5"/>
  </w:num>
  <w:num w:numId="38" w16cid:durableId="1525748543">
    <w:abstractNumId w:val="40"/>
  </w:num>
  <w:num w:numId="39" w16cid:durableId="893543121">
    <w:abstractNumId w:val="4"/>
  </w:num>
  <w:num w:numId="40" w16cid:durableId="2062902162">
    <w:abstractNumId w:val="18"/>
  </w:num>
  <w:num w:numId="41" w16cid:durableId="475296615">
    <w:abstractNumId w:val="15"/>
  </w:num>
  <w:num w:numId="42" w16cid:durableId="898174351">
    <w:abstractNumId w:val="16"/>
  </w:num>
  <w:num w:numId="43" w16cid:durableId="514223398">
    <w:abstractNumId w:val="34"/>
  </w:num>
  <w:num w:numId="44" w16cid:durableId="2090346891">
    <w:abstractNumId w:val="14"/>
  </w:num>
  <w:num w:numId="45" w16cid:durableId="156980410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52"/>
    <w:rsid w:val="000E2250"/>
    <w:rsid w:val="001854AE"/>
    <w:rsid w:val="00301452"/>
    <w:rsid w:val="006B1075"/>
    <w:rsid w:val="008E3309"/>
    <w:rsid w:val="00936855"/>
    <w:rsid w:val="009E531E"/>
    <w:rsid w:val="00C307A0"/>
    <w:rsid w:val="00D00ED8"/>
    <w:rsid w:val="00E36104"/>
    <w:rsid w:val="00FA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0792C"/>
  <w15:chartTrackingRefBased/>
  <w15:docId w15:val="{F66C6B2A-78B4-AE40-B046-1ACBD470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1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1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45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01452"/>
    <w:rPr>
      <w:b/>
      <w:bCs/>
    </w:rPr>
  </w:style>
  <w:style w:type="paragraph" w:styleId="NormalWeb">
    <w:name w:val="Normal (Web)"/>
    <w:basedOn w:val="Normal"/>
    <w:uiPriority w:val="99"/>
    <w:unhideWhenUsed/>
    <w:rsid w:val="0030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01452"/>
    <w:rPr>
      <w:color w:val="0000FF"/>
      <w:u w:val="single"/>
    </w:rPr>
  </w:style>
  <w:style w:type="character" w:customStyle="1" w:styleId="gmaildefault">
    <w:name w:val="gmail_default"/>
    <w:basedOn w:val="DefaultParagraphFont"/>
    <w:rsid w:val="000E2250"/>
  </w:style>
  <w:style w:type="paragraph" w:customStyle="1" w:styleId="wp-caption-text">
    <w:name w:val="wp-caption-text"/>
    <w:basedOn w:val="Normal"/>
    <w:rsid w:val="00D0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il">
    <w:name w:val="il"/>
    <w:basedOn w:val="DefaultParagraphFont"/>
    <w:rsid w:val="006B1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tafricanretreats.com/terms-cond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tafricanretreats.com/contact/" TargetMode="External"/><Relationship Id="rId5" Type="http://schemas.openxmlformats.org/officeDocument/2006/relationships/hyperlink" Target="https://eastafricanretreats.com/contac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Smartenergy Group</dc:creator>
  <cp:keywords/>
  <dc:description/>
  <cp:lastModifiedBy>Smartenergy Group</cp:lastModifiedBy>
  <cp:revision>2</cp:revision>
  <dcterms:created xsi:type="dcterms:W3CDTF">2025-08-21T23:27:00Z</dcterms:created>
  <dcterms:modified xsi:type="dcterms:W3CDTF">2025-08-21T23:27:00Z</dcterms:modified>
</cp:coreProperties>
</file>